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b w:val="1"/>
          <w:color w:val="38761d"/>
          <w:sz w:val="60"/>
          <w:szCs w:val="60"/>
        </w:rPr>
      </w:pPr>
      <w:r w:rsidDel="00000000" w:rsidR="00000000" w:rsidRPr="00000000">
        <w:rPr>
          <w:b w:val="1"/>
          <w:color w:val="38761d"/>
          <w:sz w:val="60"/>
          <w:szCs w:val="60"/>
          <w:rtl w:val="0"/>
        </w:rPr>
        <w:t xml:space="preserve">              Scott's Electric</w:t>
      </w:r>
    </w:p>
    <w:p w:rsidR="00000000" w:rsidDel="00000000" w:rsidP="00000000" w:rsidRDefault="00000000" w:rsidRPr="00000000" w14:paraId="00000002">
      <w:pPr>
        <w:pStyle w:val="Heading2"/>
        <w:spacing w:before="0" w:lineRule="auto"/>
        <w:rPr>
          <w:b w:val="1"/>
          <w:sz w:val="24"/>
          <w:szCs w:val="24"/>
        </w:rPr>
      </w:pPr>
      <w:bookmarkStart w:colFirst="0" w:colLast="0" w:name="_ct35qjcfnn11" w:id="0"/>
      <w:bookmarkEnd w:id="0"/>
      <w:r w:rsidDel="00000000" w:rsidR="00000000" w:rsidRPr="00000000">
        <w:rPr>
          <w:b w:val="1"/>
          <w:sz w:val="24"/>
          <w:szCs w:val="24"/>
          <w:rtl w:val="0"/>
        </w:rPr>
        <w:t xml:space="preserve">PO Box 581 </w:t>
      </w:r>
    </w:p>
    <w:p w:rsidR="00000000" w:rsidDel="00000000" w:rsidP="00000000" w:rsidRDefault="00000000" w:rsidRPr="00000000" w14:paraId="00000003">
      <w:pPr>
        <w:pStyle w:val="Heading2"/>
        <w:spacing w:before="0" w:line="240" w:lineRule="auto"/>
        <w:rPr>
          <w:b w:val="1"/>
          <w:sz w:val="24"/>
          <w:szCs w:val="24"/>
        </w:rPr>
      </w:pPr>
      <w:bookmarkStart w:colFirst="0" w:colLast="0" w:name="_ct35qjcfnn11" w:id="0"/>
      <w:bookmarkEnd w:id="0"/>
      <w:r w:rsidDel="00000000" w:rsidR="00000000" w:rsidRPr="00000000">
        <w:rPr>
          <w:b w:val="1"/>
          <w:sz w:val="24"/>
          <w:szCs w:val="24"/>
          <w:rtl w:val="0"/>
        </w:rPr>
        <w:t xml:space="preserve">Waelder, TX 78959</w:t>
      </w:r>
    </w:p>
    <w:p w:rsidR="00000000" w:rsidDel="00000000" w:rsidP="00000000" w:rsidRDefault="00000000" w:rsidRPr="00000000" w14:paraId="00000004">
      <w:pPr>
        <w:pStyle w:val="Heading2"/>
        <w:spacing w:before="0" w:line="240" w:lineRule="auto"/>
        <w:rPr>
          <w:b w:val="1"/>
          <w:sz w:val="24"/>
          <w:szCs w:val="24"/>
        </w:rPr>
      </w:pPr>
      <w:bookmarkStart w:colFirst="0" w:colLast="0" w:name="_ct35qjcfnn11" w:id="0"/>
      <w:bookmarkEnd w:id="0"/>
      <w:r w:rsidDel="00000000" w:rsidR="00000000" w:rsidRPr="00000000">
        <w:rPr>
          <w:b w:val="1"/>
          <w:sz w:val="24"/>
          <w:szCs w:val="24"/>
          <w:rtl w:val="0"/>
        </w:rPr>
        <w:t xml:space="preserve">Office:830-339-0432  Cell:361-827-5127</w:t>
      </w:r>
    </w:p>
    <w:p w:rsidR="00000000" w:rsidDel="00000000" w:rsidP="00000000" w:rsidRDefault="00000000" w:rsidRPr="00000000" w14:paraId="00000005">
      <w:pPr>
        <w:pStyle w:val="Heading2"/>
        <w:spacing w:before="0" w:line="240" w:lineRule="auto"/>
        <w:rPr>
          <w:b w:val="1"/>
          <w:sz w:val="24"/>
          <w:szCs w:val="24"/>
        </w:rPr>
      </w:pPr>
      <w:bookmarkStart w:colFirst="0" w:colLast="0" w:name="_tth2m3py0md5" w:id="1"/>
      <w:bookmarkEnd w:id="1"/>
      <w:r w:rsidDel="00000000" w:rsidR="00000000" w:rsidRPr="00000000">
        <w:rPr>
          <w:b w:val="1"/>
          <w:sz w:val="24"/>
          <w:szCs w:val="24"/>
          <w:rtl w:val="0"/>
        </w:rPr>
        <w:t xml:space="preserve">Scotts_Electric@yahoo.com                            </w:t>
      </w:r>
    </w:p>
    <w:p w:rsidR="00000000" w:rsidDel="00000000" w:rsidP="00000000" w:rsidRDefault="00000000" w:rsidRPr="00000000" w14:paraId="00000006">
      <w:pPr>
        <w:pStyle w:val="Heading2"/>
        <w:spacing w:before="0" w:line="240" w:lineRule="auto"/>
        <w:rPr>
          <w:b w:val="1"/>
          <w:sz w:val="24"/>
          <w:szCs w:val="24"/>
        </w:rPr>
      </w:pPr>
      <w:bookmarkStart w:colFirst="0" w:colLast="0" w:name="_104rvj6yg8b1" w:id="2"/>
      <w:bookmarkEnd w:id="2"/>
      <w:r w:rsidDel="00000000" w:rsidR="00000000" w:rsidRPr="00000000">
        <w:rPr>
          <w:b w:val="1"/>
          <w:sz w:val="24"/>
          <w:szCs w:val="24"/>
          <w:rtl w:val="0"/>
        </w:rPr>
        <w:t xml:space="preserve">                                                                  </w:t>
      </w:r>
    </w:p>
    <w:p w:rsidR="00000000" w:rsidDel="00000000" w:rsidP="00000000" w:rsidRDefault="00000000" w:rsidRPr="00000000" w14:paraId="00000007">
      <w:pPr>
        <w:pStyle w:val="Heading2"/>
        <w:spacing w:before="0" w:line="240" w:lineRule="auto"/>
        <w:rPr>
          <w:b w:val="1"/>
          <w:color w:val="38761d"/>
          <w:sz w:val="48"/>
          <w:szCs w:val="48"/>
        </w:rPr>
      </w:pPr>
      <w:bookmarkStart w:colFirst="0" w:colLast="0" w:name="_ct35qjcfnn11" w:id="0"/>
      <w:bookmarkEnd w:id="0"/>
      <w:r w:rsidDel="00000000" w:rsidR="00000000" w:rsidRPr="00000000">
        <w:rPr>
          <w:b w:val="1"/>
          <w:sz w:val="24"/>
          <w:szCs w:val="24"/>
          <w:rtl w:val="0"/>
        </w:rPr>
        <w:t xml:space="preserve">                                                                    </w:t>
      </w:r>
      <w:r w:rsidDel="00000000" w:rsidR="00000000" w:rsidRPr="00000000">
        <w:rPr>
          <w:b w:val="1"/>
          <w:sz w:val="48"/>
          <w:szCs w:val="48"/>
          <w:rtl w:val="0"/>
        </w:rPr>
        <w:t xml:space="preserve"> </w:t>
      </w:r>
      <w:r w:rsidDel="00000000" w:rsidR="00000000" w:rsidRPr="00000000">
        <w:rPr>
          <w:b w:val="1"/>
          <w:color w:val="38761d"/>
          <w:sz w:val="48"/>
          <w:szCs w:val="48"/>
          <w:rtl w:val="0"/>
        </w:rPr>
        <w:t xml:space="preserve">Safety Checklist</w:t>
      </w:r>
    </w:p>
    <w:p w:rsidR="00000000" w:rsidDel="00000000" w:rsidP="00000000" w:rsidRDefault="00000000" w:rsidRPr="00000000" w14:paraId="00000008">
      <w:pPr>
        <w:pStyle w:val="Heading2"/>
        <w:rPr>
          <w:b w:val="1"/>
          <w:sz w:val="28"/>
          <w:szCs w:val="28"/>
        </w:rPr>
      </w:pPr>
      <w:bookmarkStart w:colFirst="0" w:colLast="0" w:name="_rddvmc29gyrs" w:id="3"/>
      <w:bookmarkEnd w:id="3"/>
      <w:r w:rsidDel="00000000" w:rsidR="00000000" w:rsidRPr="00000000">
        <w:rPr>
          <w:b w:val="1"/>
          <w:sz w:val="28"/>
          <w:szCs w:val="28"/>
          <w:rtl w:val="0"/>
        </w:rPr>
        <w:t xml:space="preserve">One of </w:t>
      </w:r>
      <w:r w:rsidDel="00000000" w:rsidR="00000000" w:rsidRPr="00000000">
        <w:rPr>
          <w:b w:val="1"/>
          <w:sz w:val="28"/>
          <w:szCs w:val="28"/>
          <w:rtl w:val="0"/>
        </w:rPr>
        <w:t xml:space="preserve">electricities</w:t>
      </w:r>
      <w:r w:rsidDel="00000000" w:rsidR="00000000" w:rsidRPr="00000000">
        <w:rPr>
          <w:b w:val="1"/>
          <w:sz w:val="28"/>
          <w:szCs w:val="28"/>
          <w:rtl w:val="0"/>
        </w:rPr>
        <w:t xml:space="preserve"> most common issues is connections. There is always expansion and contraction arising from the use of electricity due to the heating and cooling of the electrical system. Scotts Electric will check key points in your electrical system to expose potential hazards. Take readings on voltage, amperage, as well as check connections at service panels. We also check the condition of the grounding system. (electrode and electrode conductor)</w:t>
      </w:r>
      <w:r w:rsidDel="00000000" w:rsidR="00000000" w:rsidRPr="00000000">
        <w:drawing>
          <wp:anchor allowOverlap="1" behindDoc="0" distB="228600" distT="228600" distL="228600" distR="228600" hidden="0" layoutInCell="1" locked="0" relativeHeight="0" simplePos="0">
            <wp:simplePos x="0" y="0"/>
            <wp:positionH relativeFrom="column">
              <wp:posOffset>-581024</wp:posOffset>
            </wp:positionH>
            <wp:positionV relativeFrom="paragraph">
              <wp:posOffset>552450</wp:posOffset>
            </wp:positionV>
            <wp:extent cx="3033029" cy="3724275"/>
            <wp:effectExtent b="0" l="0" r="0" t="0"/>
            <wp:wrapSquare wrapText="bothSides" distB="228600" distT="228600" distL="228600" distR="228600"/>
            <wp:docPr descr="Free illustration: Electricity, Electrician, Power - Free Image on ..." id="1" name="image1.png"/>
            <a:graphic>
              <a:graphicData uri="http://schemas.openxmlformats.org/drawingml/2006/picture">
                <pic:pic>
                  <pic:nvPicPr>
                    <pic:cNvPr descr="Free illustration: Electricity, Electrician, Power - Free Image on ..." id="0" name="image1.png"/>
                    <pic:cNvPicPr preferRelativeResize="0"/>
                  </pic:nvPicPr>
                  <pic:blipFill>
                    <a:blip r:embed="rId6"/>
                    <a:srcRect b="0" l="0" r="47044" t="-1164"/>
                    <a:stretch>
                      <a:fillRect/>
                    </a:stretch>
                  </pic:blipFill>
                  <pic:spPr>
                    <a:xfrm>
                      <a:off x="0" y="0"/>
                      <a:ext cx="3033029" cy="3724275"/>
                    </a:xfrm>
                    <a:prstGeom prst="rect"/>
                    <a:ln/>
                  </pic:spPr>
                </pic:pic>
              </a:graphicData>
            </a:graphic>
          </wp:anchor>
        </w:drawing>
      </w:r>
    </w:p>
    <w:p w:rsidR="00000000" w:rsidDel="00000000" w:rsidP="00000000" w:rsidRDefault="00000000" w:rsidRPr="00000000" w14:paraId="00000009">
      <w:pPr>
        <w:pStyle w:val="Heading2"/>
        <w:rPr>
          <w:b w:val="1"/>
          <w:sz w:val="28"/>
          <w:szCs w:val="28"/>
        </w:rPr>
      </w:pPr>
      <w:bookmarkStart w:colFirst="0" w:colLast="0" w:name="_rddvmc29gyrs" w:id="3"/>
      <w:bookmarkEnd w:id="3"/>
      <w:r w:rsidDel="00000000" w:rsidR="00000000" w:rsidRPr="00000000">
        <w:rPr>
          <w:b w:val="1"/>
          <w:sz w:val="28"/>
          <w:szCs w:val="28"/>
          <w:rtl w:val="0"/>
        </w:rPr>
        <w:t xml:space="preserve">Complete walk through of structure to check polarity at all outlets. Identify and confirm GFCI function and proper location.</w:t>
      </w:r>
    </w:p>
    <w:p w:rsidR="00000000" w:rsidDel="00000000" w:rsidP="00000000" w:rsidRDefault="00000000" w:rsidRPr="00000000" w14:paraId="0000000A">
      <w:pPr>
        <w:pStyle w:val="Heading2"/>
        <w:rPr>
          <w:b w:val="1"/>
          <w:sz w:val="28"/>
          <w:szCs w:val="28"/>
        </w:rPr>
      </w:pPr>
      <w:bookmarkStart w:colFirst="0" w:colLast="0" w:name="_rddvmc29gyrs" w:id="3"/>
      <w:bookmarkEnd w:id="3"/>
      <w:r w:rsidDel="00000000" w:rsidR="00000000" w:rsidRPr="00000000">
        <w:rPr>
          <w:b w:val="1"/>
          <w:sz w:val="28"/>
          <w:szCs w:val="28"/>
          <w:rtl w:val="0"/>
        </w:rPr>
        <w:t xml:space="preserve">Check location and function of smoke alarms. (if hardwired) </w:t>
      </w:r>
    </w:p>
    <w:p w:rsidR="00000000" w:rsidDel="00000000" w:rsidP="00000000" w:rsidRDefault="00000000" w:rsidRPr="00000000" w14:paraId="0000000B">
      <w:pPr>
        <w:pStyle w:val="Heading2"/>
        <w:rPr>
          <w:b w:val="1"/>
          <w:sz w:val="24"/>
          <w:szCs w:val="24"/>
        </w:rPr>
      </w:pPr>
      <w:bookmarkStart w:colFirst="0" w:colLast="0" w:name="_ygr8ndrypgfp" w:id="4"/>
      <w:bookmarkEnd w:id="4"/>
      <w:r w:rsidDel="00000000" w:rsidR="00000000" w:rsidRPr="00000000">
        <w:rPr>
          <w:rtl w:val="0"/>
        </w:rPr>
      </w:r>
    </w:p>
    <w:p w:rsidR="00000000" w:rsidDel="00000000" w:rsidP="00000000" w:rsidRDefault="00000000" w:rsidRPr="00000000" w14:paraId="0000000C">
      <w:pPr>
        <w:pStyle w:val="Heading2"/>
        <w:rPr>
          <w:b w:val="1"/>
          <w:sz w:val="28"/>
          <w:szCs w:val="28"/>
        </w:rPr>
      </w:pPr>
      <w:bookmarkStart w:colFirst="0" w:colLast="0" w:name="_d2vlcsmdloy" w:id="5"/>
      <w:bookmarkEnd w:id="5"/>
      <w:r w:rsidDel="00000000" w:rsidR="00000000" w:rsidRPr="00000000">
        <w:rPr>
          <w:rtl w:val="0"/>
        </w:rPr>
      </w:r>
    </w:p>
    <w:p w:rsidR="00000000" w:rsidDel="00000000" w:rsidP="00000000" w:rsidRDefault="00000000" w:rsidRPr="00000000" w14:paraId="0000000D">
      <w:pPr>
        <w:pStyle w:val="Heading2"/>
        <w:rPr>
          <w:b w:val="1"/>
          <w:sz w:val="28"/>
          <w:szCs w:val="28"/>
        </w:rPr>
      </w:pPr>
      <w:bookmarkStart w:colFirst="0" w:colLast="0" w:name="_rddvmc29gyrs" w:id="3"/>
      <w:bookmarkEnd w:id="3"/>
      <w:r w:rsidDel="00000000" w:rsidR="00000000" w:rsidRPr="00000000">
        <w:rPr>
          <w:b w:val="1"/>
          <w:sz w:val="28"/>
          <w:szCs w:val="28"/>
          <w:rtl w:val="0"/>
        </w:rPr>
        <w:t xml:space="preserve">We will make recommendations on actions that should be taken against hazards that are exposed. This check is not an inspection as much as preventative maintenance for your electrical system. Don’t wait until after the fire to have your system checked!!</w:t>
      </w:r>
    </w:p>
    <w:p w:rsidR="00000000" w:rsidDel="00000000" w:rsidP="00000000" w:rsidRDefault="00000000" w:rsidRPr="00000000" w14:paraId="0000000E">
      <w:pPr>
        <w:spacing w:before="0" w:line="288" w:lineRule="auto"/>
        <w:ind w:left="0" w:firstLine="0"/>
        <w:rPr>
          <w:rFonts w:ascii="Arial" w:cs="Arial" w:eastAsia="Arial" w:hAnsi="Arial"/>
          <w:b w:val="1"/>
          <w:color w:val="000000"/>
          <w:sz w:val="28"/>
          <w:szCs w:val="28"/>
        </w:rPr>
      </w:pPr>
      <w:r w:rsidDel="00000000" w:rsidR="00000000" w:rsidRPr="00000000">
        <w:rPr>
          <w:rFonts w:ascii="Arial" w:cs="Arial" w:eastAsia="Arial" w:hAnsi="Arial"/>
          <w:b w:val="1"/>
          <w:color w:val="38761d"/>
          <w:sz w:val="60"/>
          <w:szCs w:val="60"/>
          <w:rtl w:val="0"/>
        </w:rPr>
        <w:t xml:space="preserve">Scotts Electric Safety Checklist</w:t>
      </w:r>
      <w:r w:rsidDel="00000000" w:rsidR="00000000" w:rsidRPr="00000000">
        <w:rPr>
          <w:rFonts w:ascii="Arial" w:cs="Arial" w:eastAsia="Arial" w:hAnsi="Arial"/>
          <w:b w:val="1"/>
          <w:color w:val="000000"/>
          <w:sz w:val="60"/>
          <w:szCs w:val="60"/>
          <w:rtl w:val="0"/>
        </w:rPr>
        <w:t xml:space="preserve">         </w:t>
      </w:r>
      <w:r w:rsidDel="00000000" w:rsidR="00000000" w:rsidRPr="00000000">
        <w:rPr>
          <w:rFonts w:ascii="Arial" w:cs="Arial" w:eastAsia="Arial" w:hAnsi="Arial"/>
          <w:b w:val="1"/>
          <w:color w:val="000000"/>
          <w:sz w:val="28"/>
          <w:szCs w:val="28"/>
          <w:rtl w:val="0"/>
        </w:rPr>
        <w:t xml:space="preserve">Date</w:t>
      </w:r>
      <w:r w:rsidDel="00000000" w:rsidR="00000000" w:rsidRPr="00000000">
        <w:rPr>
          <w:rFonts w:ascii="Arial" w:cs="Arial" w:eastAsia="Arial" w:hAnsi="Arial"/>
          <w:b w:val="1"/>
          <w:color w:val="000000"/>
          <w:sz w:val="60"/>
          <w:szCs w:val="60"/>
          <w:rtl w:val="0"/>
        </w:rPr>
        <w:t xml:space="preserve"> </w:t>
      </w:r>
      <w:r w:rsidDel="00000000" w:rsidR="00000000" w:rsidRPr="00000000">
        <w:rPr>
          <w:rFonts w:ascii="Arial" w:cs="Arial" w:eastAsia="Arial" w:hAnsi="Arial"/>
          <w:b w:val="1"/>
          <w:color w:val="000000"/>
          <w:sz w:val="28"/>
          <w:szCs w:val="28"/>
          <w:rtl w:val="0"/>
        </w:rPr>
        <w:t xml:space="preserve">__/__/____</w:t>
      </w:r>
      <w:r w:rsidDel="00000000" w:rsidR="00000000" w:rsidRPr="00000000">
        <w:rPr>
          <w:rFonts w:ascii="Arial" w:cs="Arial" w:eastAsia="Arial" w:hAnsi="Arial"/>
          <w:b w:val="1"/>
          <w:color w:val="000000"/>
          <w:sz w:val="60"/>
          <w:szCs w:val="60"/>
          <w:rtl w:val="0"/>
        </w:rPr>
        <w:t xml:space="preserve"> </w:t>
      </w:r>
      <w:r w:rsidDel="00000000" w:rsidR="00000000" w:rsidRPr="00000000">
        <w:rPr>
          <w:rFonts w:ascii="Arial" w:cs="Arial" w:eastAsia="Arial" w:hAnsi="Arial"/>
          <w:b w:val="1"/>
          <w:color w:val="000000"/>
          <w:sz w:val="28"/>
          <w:szCs w:val="28"/>
          <w:rtl w:val="0"/>
        </w:rPr>
        <w:t xml:space="preserve">Time: __________</w:t>
      </w:r>
    </w:p>
    <w:p w:rsidR="00000000" w:rsidDel="00000000" w:rsidP="00000000" w:rsidRDefault="00000000" w:rsidRPr="00000000" w14:paraId="0000000F">
      <w:pPr>
        <w:spacing w:before="0" w:line="288" w:lineRule="auto"/>
        <w:ind w:left="0" w:firstLine="0"/>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Office: 830-339-0432    </w:t>
      </w:r>
      <w:r w:rsidDel="00000000" w:rsidR="00000000" w:rsidRPr="00000000">
        <w:rPr>
          <w:rFonts w:ascii="Arial" w:cs="Arial" w:eastAsia="Arial" w:hAnsi="Arial"/>
          <w:color w:val="0000ff"/>
          <w:sz w:val="28"/>
          <w:szCs w:val="28"/>
          <w:u w:val="single"/>
          <w:rtl w:val="0"/>
        </w:rPr>
        <w:t xml:space="preserve">Scotts_Electric@yahoo.com</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10">
      <w:pPr>
        <w:spacing w:before="0" w:line="288" w:lineRule="auto"/>
        <w:ind w:left="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Cell   : 361-827-5127</w:t>
      </w:r>
    </w:p>
    <w:p w:rsidR="00000000" w:rsidDel="00000000" w:rsidP="00000000" w:rsidRDefault="00000000" w:rsidRPr="00000000" w14:paraId="00000011">
      <w:pPr>
        <w:spacing w:before="0" w:line="288" w:lineRule="auto"/>
        <w:ind w:left="0" w:firstLine="0"/>
        <w:rPr>
          <w:rFonts w:ascii="Arial" w:cs="Arial" w:eastAsia="Arial" w:hAnsi="Arial"/>
          <w:b w:val="1"/>
          <w:color w:val="000000"/>
          <w:sz w:val="36"/>
          <w:szCs w:val="36"/>
        </w:rPr>
      </w:pPr>
      <w:r w:rsidDel="00000000" w:rsidR="00000000" w:rsidRPr="00000000">
        <w:rPr>
          <w:rFonts w:ascii="Arial" w:cs="Arial" w:eastAsia="Arial" w:hAnsi="Arial"/>
          <w:b w:val="1"/>
          <w:color w:val="38761d"/>
          <w:sz w:val="36"/>
          <w:szCs w:val="36"/>
          <w:rtl w:val="0"/>
        </w:rPr>
        <w:t xml:space="preserve">Check performed at:            Check performed by: </w:t>
      </w:r>
      <w:r w:rsidDel="00000000" w:rsidR="00000000" w:rsidRPr="00000000">
        <w:rPr>
          <w:rFonts w:ascii="Arial" w:cs="Arial" w:eastAsia="Arial" w:hAnsi="Arial"/>
          <w:b w:val="1"/>
          <w:color w:val="000000"/>
          <w:sz w:val="36"/>
          <w:szCs w:val="36"/>
          <w:rtl w:val="0"/>
        </w:rPr>
        <w:t xml:space="preserve">    </w:t>
      </w:r>
    </w:p>
    <w:p w:rsidR="00000000" w:rsidDel="00000000" w:rsidP="00000000" w:rsidRDefault="00000000" w:rsidRPr="00000000" w14:paraId="00000012">
      <w:pPr>
        <w:spacing w:before="0" w:line="240" w:lineRule="auto"/>
        <w:ind w:left="0" w:firstLine="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3">
      <w:pPr>
        <w:spacing w:before="0" w:line="240" w:lineRule="auto"/>
        <w:ind w:left="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Safety rating-   (poor)     (Fair)    (Good)</w:t>
      </w:r>
    </w:p>
    <w:p w:rsidR="00000000" w:rsidDel="00000000" w:rsidP="00000000" w:rsidRDefault="00000000" w:rsidRPr="00000000" w14:paraId="00000014">
      <w:pPr>
        <w:pStyle w:val="Heading1"/>
        <w:spacing w:before="200" w:lineRule="auto"/>
        <w:ind w:left="0" w:firstLine="0"/>
        <w:rPr>
          <w:rFonts w:ascii="Arial" w:cs="Arial" w:eastAsia="Arial" w:hAnsi="Arial"/>
          <w:b w:val="1"/>
          <w:sz w:val="28"/>
          <w:szCs w:val="28"/>
        </w:rPr>
      </w:pPr>
      <w:bookmarkStart w:colFirst="0" w:colLast="0" w:name="_426kih2835lr" w:id="6"/>
      <w:bookmarkEnd w:id="6"/>
      <w:r w:rsidDel="00000000" w:rsidR="00000000" w:rsidRPr="00000000">
        <w:rPr>
          <w:rFonts w:ascii="Arial" w:cs="Arial" w:eastAsia="Arial" w:hAnsi="Arial"/>
          <w:b w:val="1"/>
          <w:sz w:val="28"/>
          <w:szCs w:val="28"/>
          <w:rtl w:val="0"/>
        </w:rPr>
        <w:t xml:space="preserve">The following values are based on normal operating conditions at the date and time the check was performed.</w:t>
      </w:r>
    </w:p>
    <w:p w:rsidR="00000000" w:rsidDel="00000000" w:rsidP="00000000" w:rsidRDefault="00000000" w:rsidRPr="00000000" w14:paraId="00000015">
      <w:pPr>
        <w:spacing w:line="24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Service:______/______PH_____ SEC:________ GE:_________ GEC:_________ Main Brkr:________</w:t>
      </w:r>
    </w:p>
    <w:p w:rsidR="00000000" w:rsidDel="00000000" w:rsidP="00000000" w:rsidRDefault="00000000" w:rsidRPr="00000000" w14:paraId="00000016">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connections at main/subpanels.</w:t>
      </w:r>
    </w:p>
    <w:p w:rsidR="00000000" w:rsidDel="00000000" w:rsidP="00000000" w:rsidRDefault="00000000" w:rsidRPr="00000000" w14:paraId="00000017">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volts to N at main panel  (A)-phase______(B)-phase______(C)-phase______</w:t>
      </w:r>
    </w:p>
    <w:p w:rsidR="00000000" w:rsidDel="00000000" w:rsidP="00000000" w:rsidRDefault="00000000" w:rsidRPr="00000000" w14:paraId="00000018">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Sub panel  (A)-phase______(B)-phase______(C)-phase______</w:t>
      </w:r>
    </w:p>
    <w:p w:rsidR="00000000" w:rsidDel="00000000" w:rsidP="00000000" w:rsidRDefault="00000000" w:rsidRPr="00000000" w14:paraId="00000019">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volts to Grnd main panel (A)-phase______(B)-phase______(C)-phase______</w:t>
      </w:r>
    </w:p>
    <w:p w:rsidR="00000000" w:rsidDel="00000000" w:rsidP="00000000" w:rsidRDefault="00000000" w:rsidRPr="00000000" w14:paraId="0000001A">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Sub panel (A)-phase______(B)-phase______(C)-phase______(N)______</w:t>
      </w:r>
    </w:p>
    <w:p w:rsidR="00000000" w:rsidDel="00000000" w:rsidP="00000000" w:rsidRDefault="00000000" w:rsidRPr="00000000" w14:paraId="0000001B">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Amps at main panel  (A)-phase______(B)-phase______(C)-phase______(N)______</w:t>
      </w:r>
    </w:p>
    <w:p w:rsidR="00000000" w:rsidDel="00000000" w:rsidP="00000000" w:rsidRDefault="00000000" w:rsidRPr="00000000" w14:paraId="0000001C">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Sub panel  (A)-phase______(B)phase_______(C)-phase______(N)______</w:t>
      </w:r>
    </w:p>
    <w:p w:rsidR="00000000" w:rsidDel="00000000" w:rsidP="00000000" w:rsidRDefault="00000000" w:rsidRPr="00000000" w14:paraId="0000001D">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system grounding condition.    (poor)       (fair)         (good)</w:t>
      </w:r>
    </w:p>
    <w:p w:rsidR="00000000" w:rsidDel="00000000" w:rsidP="00000000" w:rsidRDefault="00000000" w:rsidRPr="00000000" w14:paraId="0000001E">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polarity and stability on outlets throughout the structure.</w:t>
      </w:r>
    </w:p>
    <w:p w:rsidR="00000000" w:rsidDel="00000000" w:rsidP="00000000" w:rsidRDefault="00000000" w:rsidRPr="00000000" w14:paraId="0000001F">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GFCI function and proper location</w:t>
      </w:r>
    </w:p>
    <w:p w:rsidR="00000000" w:rsidDel="00000000" w:rsidP="00000000" w:rsidRDefault="00000000" w:rsidRPr="00000000" w14:paraId="00000020">
      <w:pPr>
        <w:spacing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____Check smoke alarms function and proper location.</w:t>
      </w:r>
    </w:p>
    <w:p w:rsidR="00000000" w:rsidDel="00000000" w:rsidP="00000000" w:rsidRDefault="00000000" w:rsidRPr="00000000" w14:paraId="00000021">
      <w:pPr>
        <w:spacing w:before="0" w:line="240" w:lineRule="auto"/>
        <w:ind w:left="0" w:firstLine="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Recommendations: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first"/>
      <w:footerReference r:id="rId8"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ind w:left="-1440" w:firstLine="0"/>
      <w:rPr>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ind w:left="-1440" w:firstLine="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42"/>
      <w:szCs w:val="42"/>
    </w:rPr>
  </w:style>
  <w:style w:type="paragraph" w:styleId="Heading2">
    <w:name w:val="heading 2"/>
    <w:basedOn w:val="Normal"/>
    <w:next w:val="Normal"/>
    <w:pPr>
      <w:spacing w:line="240" w:lineRule="auto"/>
    </w:pPr>
    <w:rPr>
      <w:color w:val="000000"/>
      <w:sz w:val="32"/>
      <w:szCs w:val="32"/>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